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96" w:rsidRDefault="00724E73" w:rsidP="00312396">
      <w:pPr>
        <w:spacing w:after="0" w:line="360" w:lineRule="auto"/>
        <w:rPr>
          <w:rFonts w:ascii="Arial" w:hAnsi="Arial" w:cs="Arial"/>
          <w:b/>
          <w:bCs/>
          <w:color w:val="212121"/>
          <w:sz w:val="28"/>
          <w:szCs w:val="28"/>
          <w:u w:val="single"/>
          <w:shd w:val="clear" w:color="auto" w:fill="FFFFFF"/>
        </w:rPr>
      </w:pPr>
      <w:r>
        <w:br/>
      </w:r>
      <w:bookmarkStart w:id="0" w:name="_GoBack"/>
      <w:r w:rsidRPr="00724E73">
        <w:rPr>
          <w:rFonts w:ascii="Arial" w:hAnsi="Arial" w:cs="Arial"/>
          <w:b/>
          <w:bCs/>
          <w:color w:val="212121"/>
          <w:sz w:val="28"/>
          <w:szCs w:val="28"/>
          <w:u w:val="single"/>
          <w:shd w:val="clear" w:color="auto" w:fill="FFFFFF"/>
        </w:rPr>
        <w:t>Liquor Permits (New-Renewal)</w:t>
      </w:r>
      <w:bookmarkEnd w:id="0"/>
    </w:p>
    <w:p w:rsidR="006C7FC1" w:rsidRPr="00724E73" w:rsidRDefault="006C7FC1" w:rsidP="0031239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312396" w:rsidRDefault="00312396" w:rsidP="00312396">
      <w:pPr>
        <w:pStyle w:val="ListParagraph"/>
        <w:numPr>
          <w:ilvl w:val="0"/>
          <w:numId w:val="2"/>
        </w:numPr>
        <w:spacing w:line="360" w:lineRule="auto"/>
        <w:ind w:left="990" w:hanging="270"/>
        <w:rPr>
          <w:rFonts w:ascii="Times New Roman" w:eastAsia="Times New Roman" w:hAnsi="Times New Roman" w:cs="Iskoola Pota"/>
          <w:lang w:bidi="si-LK"/>
        </w:rPr>
      </w:pPr>
      <w:r w:rsidRPr="000D767C">
        <w:rPr>
          <w:rFonts w:ascii="Times New Roman" w:eastAsia="Times New Roman" w:hAnsi="Times New Roman" w:cs="Iskoola Pota" w:hint="cs"/>
          <w:cs/>
          <w:lang w:bidi="si-LK"/>
        </w:rPr>
        <w:t>සුරාබදු දෙපාර්තමේන්තුවේ නිකුත් කිරීමේ ලිපිය</w:t>
      </w:r>
    </w:p>
    <w:p w:rsidR="00724E73" w:rsidRPr="00724E73" w:rsidRDefault="00724E73" w:rsidP="006C7FC1">
      <w:pPr>
        <w:pStyle w:val="ListParagraph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inherit" w:eastAsia="Times New Roman" w:hAnsi="inherit" w:cs="Courier New"/>
          <w:color w:val="212121"/>
          <w:sz w:val="20"/>
          <w:szCs w:val="20"/>
          <w:lang w:bidi="si-LK"/>
        </w:rPr>
      </w:pPr>
      <w:r w:rsidRPr="00724E73">
        <w:rPr>
          <w:rFonts w:ascii="inherit" w:eastAsia="Times New Roman" w:hAnsi="inherit" w:cs="Courier New"/>
          <w:color w:val="212121"/>
          <w:sz w:val="20"/>
          <w:szCs w:val="20"/>
          <w:lang w:bidi="si-LK"/>
        </w:rPr>
        <w:t>Letter of Excise issued</w:t>
      </w:r>
    </w:p>
    <w:p w:rsidR="00312396" w:rsidRDefault="00312396" w:rsidP="006C7FC1">
      <w:pPr>
        <w:pStyle w:val="ListParagraph"/>
        <w:numPr>
          <w:ilvl w:val="0"/>
          <w:numId w:val="2"/>
        </w:numPr>
        <w:spacing w:line="360" w:lineRule="auto"/>
        <w:ind w:left="990" w:hanging="270"/>
        <w:rPr>
          <w:rFonts w:ascii="Times New Roman" w:eastAsia="Times New Roman" w:hAnsi="Times New Roman" w:cs="Iskoola Pota"/>
          <w:lang w:bidi="si-LK"/>
        </w:rPr>
      </w:pPr>
      <w:r w:rsidRPr="000D767C">
        <w:rPr>
          <w:rFonts w:ascii="Times New Roman" w:eastAsia="Times New Roman" w:hAnsi="Times New Roman" w:cs="Iskoola Pota" w:hint="cs"/>
          <w:cs/>
          <w:lang w:bidi="si-LK"/>
        </w:rPr>
        <w:t>සුරාබදු දෙපාර්තමේන්තුවේ නිශ්කාෂණ සහතිකය</w:t>
      </w:r>
    </w:p>
    <w:p w:rsidR="00724E73" w:rsidRDefault="00724E73" w:rsidP="006C7FC1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>Clearance Certificate of the Excise Department</w:t>
      </w:r>
    </w:p>
    <w:p w:rsidR="00312396" w:rsidRDefault="00312396" w:rsidP="006C7FC1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990" w:hanging="270"/>
        <w:rPr>
          <w:rFonts w:ascii="Times New Roman" w:eastAsia="Times New Roman" w:hAnsi="Times New Roman" w:cs="Iskoola Pota"/>
          <w:lang w:bidi="si-LK"/>
        </w:rPr>
      </w:pPr>
      <w:r w:rsidRPr="000D767C">
        <w:rPr>
          <w:rFonts w:ascii="Times New Roman" w:eastAsia="Times New Roman" w:hAnsi="Times New Roman" w:cs="Iskoola Pota" w:hint="cs"/>
          <w:cs/>
          <w:lang w:bidi="si-LK"/>
        </w:rPr>
        <w:t>දේශීය ආදායම් දෙපාර්තමේන්තුවේ නිශ්කාෂණ සහතිකය</w:t>
      </w:r>
    </w:p>
    <w:p w:rsidR="00724E73" w:rsidRDefault="00724E73" w:rsidP="006C7FC1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>Clearance of the Inland Revenue Department</w:t>
      </w:r>
    </w:p>
    <w:p w:rsidR="00724E73" w:rsidRDefault="00724E73" w:rsidP="006C7FC1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>Copy of the previous year's license</w:t>
      </w:r>
    </w:p>
    <w:p w:rsidR="00724E73" w:rsidRDefault="00724E73" w:rsidP="006C7FC1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>Tax File Number</w:t>
      </w:r>
    </w:p>
    <w:p w:rsidR="00C75006" w:rsidRDefault="006C7FC1" w:rsidP="006C7FC1">
      <w:pPr>
        <w:spacing w:line="360" w:lineRule="auto"/>
      </w:pPr>
    </w:p>
    <w:sectPr w:rsidR="00C75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28BC"/>
    <w:multiLevelType w:val="hybridMultilevel"/>
    <w:tmpl w:val="DDC09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1A33DE6"/>
    <w:multiLevelType w:val="multilevel"/>
    <w:tmpl w:val="B71C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96"/>
    <w:rsid w:val="00053ECA"/>
    <w:rsid w:val="00176F02"/>
    <w:rsid w:val="001D7663"/>
    <w:rsid w:val="00312396"/>
    <w:rsid w:val="006A1750"/>
    <w:rsid w:val="006C7FC1"/>
    <w:rsid w:val="00724E73"/>
    <w:rsid w:val="008F14FE"/>
    <w:rsid w:val="00E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39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396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4E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4E73"/>
    <w:rPr>
      <w:rFonts w:ascii="Courier New" w:eastAsia="Times New Roman" w:hAnsi="Courier New" w:cs="Courier New"/>
      <w:sz w:val="20"/>
      <w:szCs w:val="20"/>
      <w:lang w:bidi="si-L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39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396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4E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4E73"/>
    <w:rPr>
      <w:rFonts w:ascii="Courier New" w:eastAsia="Times New Roman" w:hAnsi="Courier New" w:cs="Courier New"/>
      <w:sz w:val="20"/>
      <w:szCs w:val="20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Chamila</dc:creator>
  <cp:lastModifiedBy>ASUS</cp:lastModifiedBy>
  <cp:revision>2</cp:revision>
  <dcterms:created xsi:type="dcterms:W3CDTF">2018-05-29T16:37:00Z</dcterms:created>
  <dcterms:modified xsi:type="dcterms:W3CDTF">2018-05-29T16:37:00Z</dcterms:modified>
</cp:coreProperties>
</file>